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474C9" w14:textId="77777777" w:rsidR="00636378" w:rsidRDefault="00636378"/>
    <w:p w14:paraId="4830E88F" w14:textId="77777777" w:rsidR="00636378" w:rsidRDefault="00A63628">
      <w:r>
        <w:rPr>
          <w:noProof/>
        </w:rPr>
        <w:drawing>
          <wp:inline distT="0" distB="0" distL="0" distR="0" wp14:anchorId="42B245D7" wp14:editId="4C2E160E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17568FDE" w14:textId="77777777" w:rsidR="00636378" w:rsidRDefault="00636378"/>
    <w:p w14:paraId="6ED9E9EC" w14:textId="77777777" w:rsidR="00636378" w:rsidRDefault="00A63628">
      <w:r>
        <w:rPr>
          <w:sz w:val="28"/>
          <w:szCs w:val="28"/>
        </w:rPr>
        <w:t>Møtested:  Teams</w:t>
      </w:r>
    </w:p>
    <w:p w14:paraId="38EFFE5E" w14:textId="77777777" w:rsidR="00636378" w:rsidRDefault="00A63628">
      <w:r>
        <w:rPr>
          <w:sz w:val="28"/>
          <w:szCs w:val="28"/>
        </w:rPr>
        <w:t>Dato:22.10.2024</w:t>
      </w:r>
    </w:p>
    <w:p w14:paraId="69FE2AE5" w14:textId="77777777" w:rsidR="00636378" w:rsidRDefault="00A63628">
      <w:r>
        <w:rPr>
          <w:sz w:val="28"/>
          <w:szCs w:val="28"/>
        </w:rPr>
        <w:t>Tid: 2030-2200</w:t>
      </w:r>
    </w:p>
    <w:p w14:paraId="56C08FB9" w14:textId="77777777" w:rsidR="00636378" w:rsidRDefault="00A63628">
      <w:pPr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 w14:paraId="345681B4" w14:textId="77777777" w:rsidR="00636378" w:rsidRDefault="00A63628">
      <w:r>
        <w:t>Morten Skoglund                               Leder</w:t>
      </w:r>
    </w:p>
    <w:p w14:paraId="75BA9387" w14:textId="77777777" w:rsidR="00636378" w:rsidRDefault="00A63628">
      <w:r>
        <w:t xml:space="preserve">Anders </w:t>
      </w:r>
      <w:r>
        <w:t>Frydenlund                            Nestleder</w:t>
      </w:r>
    </w:p>
    <w:p w14:paraId="11BAAAA4" w14:textId="77777777" w:rsidR="00636378" w:rsidRDefault="00A63628">
      <w:r>
        <w:t>BenteRønningen                                Styremedlem</w:t>
      </w:r>
    </w:p>
    <w:p w14:paraId="41310E26" w14:textId="77777777" w:rsidR="00636378" w:rsidRDefault="00A63628">
      <w:r>
        <w:t>Henning Ringen                                  Styremedlem</w:t>
      </w:r>
    </w:p>
    <w:p w14:paraId="11F8A6F7" w14:textId="77777777" w:rsidR="00636378" w:rsidRDefault="00A63628">
      <w:r>
        <w:t>Bjørn Nystuen                                     Styremedlem</w:t>
      </w:r>
    </w:p>
    <w:p w14:paraId="0B2A1F6F" w14:textId="77777777" w:rsidR="00636378" w:rsidRDefault="00A63628">
      <w:r>
        <w:t>Kamil Kulis                                           1 vara</w:t>
      </w:r>
    </w:p>
    <w:p w14:paraId="6A04A6A9" w14:textId="77777777" w:rsidR="00636378" w:rsidRDefault="00A63628">
      <w:r>
        <w:t>Sindre Bakkeli                                     2 vara</w:t>
      </w:r>
    </w:p>
    <w:p w14:paraId="4F7A8A38" w14:textId="77777777" w:rsidR="00636378" w:rsidRDefault="00A63628">
      <w:r>
        <w:t xml:space="preserve">                                                           </w:t>
      </w:r>
    </w:p>
    <w:p w14:paraId="2B15649B" w14:textId="77777777" w:rsidR="00636378" w:rsidRDefault="00A63628">
      <w:r>
        <w:t xml:space="preserve">                                                          </w:t>
      </w:r>
    </w:p>
    <w:p w14:paraId="6EC1551D" w14:textId="77777777" w:rsidR="00636378" w:rsidRDefault="00A63628">
      <w:pPr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 w14:paraId="09EB2C54" w14:textId="77777777" w:rsidR="00636378" w:rsidRDefault="00636378">
      <w:pPr>
        <w:rPr>
          <w:sz w:val="22"/>
          <w:szCs w:val="22"/>
        </w:rPr>
      </w:pPr>
    </w:p>
    <w:p w14:paraId="1E10507C" w14:textId="77777777" w:rsidR="00636378" w:rsidRDefault="00636378">
      <w:pPr>
        <w:rPr>
          <w:sz w:val="22"/>
          <w:szCs w:val="22"/>
        </w:rPr>
      </w:pPr>
    </w:p>
    <w:p w14:paraId="72EC60D6" w14:textId="77777777" w:rsidR="00636378" w:rsidRDefault="00A636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7440"/>
      </w:tblGrid>
      <w:tr w:rsidR="00636378" w14:paraId="667F4CA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EFFE" w14:textId="77777777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E607" w14:textId="7777777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636378" w14:paraId="1A5F060D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29D1" w14:textId="4F77246E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0DC4" w14:textId="77777777" w:rsidR="00636378" w:rsidRDefault="00A63628">
            <w:r>
              <w:rPr>
                <w:b/>
                <w:bCs/>
              </w:rPr>
              <w:t>Veståsprøva 2024</w:t>
            </w:r>
          </w:p>
        </w:tc>
      </w:tr>
      <w:tr w:rsidR="00636378" w14:paraId="7AC933F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DF23" w14:textId="28BD61C9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2751" w14:textId="77777777" w:rsidR="00636378" w:rsidRDefault="00A63628">
            <w:r>
              <w:rPr>
                <w:b/>
                <w:bCs/>
              </w:rPr>
              <w:t>Jakt og spor prøver 2025</w:t>
            </w:r>
          </w:p>
        </w:tc>
      </w:tr>
      <w:tr w:rsidR="00636378" w14:paraId="34664E52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F647" w14:textId="045D1CFD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C527" w14:textId="77777777" w:rsidR="00636378" w:rsidRDefault="00A63628">
            <w:r>
              <w:rPr>
                <w:b/>
                <w:bCs/>
              </w:rPr>
              <w:t>Ringtrening</w:t>
            </w:r>
          </w:p>
        </w:tc>
      </w:tr>
      <w:tr w:rsidR="00636378" w14:paraId="052F694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81DF" w14:textId="032DB589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18F0" w14:textId="77777777" w:rsidR="00636378" w:rsidRDefault="00A63628">
            <w:r>
              <w:rPr>
                <w:b/>
                <w:bCs/>
              </w:rPr>
              <w:t>Forslag klubbkamp (samleprøve) fra Kamil Kulis</w:t>
            </w:r>
          </w:p>
        </w:tc>
      </w:tr>
      <w:tr w:rsidR="00636378" w14:paraId="61888AC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DA0E" w14:textId="0B99EEE9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ECBB" w14:textId="77777777" w:rsidR="00636378" w:rsidRDefault="00A63628">
            <w:pPr>
              <w:rPr>
                <w:b/>
                <w:bCs/>
              </w:rPr>
            </w:pPr>
            <w:bookmarkStart w:id="0" w:name="__DdeLink__129_2489899523"/>
            <w:r>
              <w:rPr>
                <w:b/>
                <w:bCs/>
              </w:rPr>
              <w:t>Status klubben</w:t>
            </w:r>
            <w:bookmarkEnd w:id="0"/>
          </w:p>
        </w:tc>
      </w:tr>
      <w:tr w:rsidR="00636378" w14:paraId="3711D871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49F5" w14:textId="2B6F2595" w:rsidR="00636378" w:rsidRDefault="00A6362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2428" w14:textId="7777777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42A92C96" w14:textId="77777777" w:rsidR="00636378" w:rsidRDefault="00636378">
      <w:pPr>
        <w:pBdr>
          <w:bottom w:val="single" w:sz="12" w:space="1" w:color="000000"/>
        </w:pBdr>
        <w:rPr>
          <w:b/>
          <w:bCs/>
        </w:rPr>
      </w:pPr>
    </w:p>
    <w:p w14:paraId="6F203F8B" w14:textId="77777777" w:rsidR="00636378" w:rsidRDefault="00636378">
      <w:pPr>
        <w:pBdr>
          <w:bottom w:val="single" w:sz="12" w:space="1" w:color="000000"/>
        </w:pBdr>
        <w:rPr>
          <w:b/>
          <w:bCs/>
        </w:rPr>
      </w:pPr>
    </w:p>
    <w:p w14:paraId="4332BB85" w14:textId="77777777" w:rsidR="00636378" w:rsidRDefault="00636378">
      <w:pPr>
        <w:rPr>
          <w:b/>
          <w:bCs/>
        </w:rPr>
      </w:pPr>
    </w:p>
    <w:p w14:paraId="0C50B942" w14:textId="77777777" w:rsidR="00636378" w:rsidRDefault="00636378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5528D50F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C796" w14:textId="77777777" w:rsidR="00636378" w:rsidRDefault="00A63628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7839" w14:textId="77777777" w:rsidR="00636378" w:rsidRDefault="00A63628">
            <w:r>
              <w:t>Sakstittel</w:t>
            </w:r>
          </w:p>
        </w:tc>
      </w:tr>
      <w:tr w:rsidR="00636378" w14:paraId="72926F79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7CB0" w14:textId="620193CB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938E" w14:textId="7777777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Veståsprøva 2024</w:t>
            </w:r>
          </w:p>
          <w:p w14:paraId="26EDCD28" w14:textId="77777777" w:rsidR="00355B2C" w:rsidRDefault="009E4925">
            <w:r>
              <w:t xml:space="preserve">5 hunder </w:t>
            </w:r>
            <w:r w:rsidR="00643794">
              <w:t xml:space="preserve">var påmeldt på denne prøven. Resultatet ligger på NKK. </w:t>
            </w:r>
          </w:p>
          <w:p w14:paraId="5979615A" w14:textId="77777777" w:rsidR="00643794" w:rsidRDefault="0018206A">
            <w:r>
              <w:t xml:space="preserve">Kamil Kulis vant med Pippilotta 65 poeng </w:t>
            </w:r>
          </w:p>
          <w:p w14:paraId="0372C206" w14:textId="77777777" w:rsidR="0018206A" w:rsidRDefault="000C4176">
            <w:r>
              <w:t xml:space="preserve">Atle Dragerengen med </w:t>
            </w:r>
            <w:r w:rsidR="007D745E">
              <w:t xml:space="preserve">Buster fikk </w:t>
            </w:r>
            <w:r w:rsidR="00D51517">
              <w:t>58, 5 poeng og vart nr 2</w:t>
            </w:r>
          </w:p>
          <w:p w14:paraId="1AF6366B" w14:textId="6BECD142" w:rsidR="00D51517" w:rsidRDefault="00914154">
            <w:r>
              <w:t>Samlingen er sosial og samler dommere og hundefører fra Vestoppland</w:t>
            </w:r>
            <w:r w:rsidR="00A97FC5">
              <w:t xml:space="preserve">.. Takk til Atle Dragerengen og Henning og Annika Ringen for fint opplegg og </w:t>
            </w:r>
            <w:r w:rsidR="00CB33DE">
              <w:t xml:space="preserve">gjestfriheten. </w:t>
            </w:r>
          </w:p>
        </w:tc>
      </w:tr>
    </w:tbl>
    <w:p w14:paraId="76CB7588" w14:textId="77777777" w:rsidR="00636378" w:rsidRDefault="00636378">
      <w:pPr>
        <w:rPr>
          <w:b/>
          <w:bCs/>
          <w:sz w:val="22"/>
          <w:szCs w:val="22"/>
        </w:rPr>
      </w:pPr>
    </w:p>
    <w:p w14:paraId="7668D6EB" w14:textId="77777777" w:rsidR="00636378" w:rsidRDefault="00636378">
      <w:pPr>
        <w:rPr>
          <w:b/>
          <w:bCs/>
          <w:sz w:val="32"/>
          <w:szCs w:val="32"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199FF2C8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E098" w14:textId="77777777" w:rsidR="00636378" w:rsidRDefault="00A63628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FE5D" w14:textId="77777777" w:rsidR="00636378" w:rsidRDefault="00A63628">
            <w:r>
              <w:t>Sakstittel</w:t>
            </w:r>
          </w:p>
        </w:tc>
      </w:tr>
      <w:tr w:rsidR="00636378" w14:paraId="4D9DEBA9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9097" w14:textId="718FB90F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63FF" w14:textId="7777777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Jakt og spor prøver 2025</w:t>
            </w:r>
          </w:p>
          <w:p w14:paraId="3440EA34" w14:textId="77777777" w:rsidR="00A72981" w:rsidRDefault="002517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Henning har søkt på jaktprøver for året 2025 </w:t>
            </w:r>
          </w:p>
          <w:p w14:paraId="1084B199" w14:textId="571802E7" w:rsidR="0025174E" w:rsidRDefault="0025174E">
            <w:r>
              <w:rPr>
                <w:b/>
                <w:bCs/>
              </w:rPr>
              <w:t>Bente søker om blod og fersksporprøver for 2025</w:t>
            </w:r>
            <w:r w:rsidR="001B5B8D">
              <w:rPr>
                <w:b/>
                <w:bCs/>
              </w:rPr>
              <w:t xml:space="preserve"> (samlet prøve</w:t>
            </w:r>
            <w:r w:rsidR="001669BB">
              <w:rPr>
                <w:b/>
                <w:bCs/>
              </w:rPr>
              <w:t xml:space="preserve"> i Torpa arrangeres helga før Elverums utstillingen i august. </w:t>
            </w:r>
          </w:p>
        </w:tc>
      </w:tr>
    </w:tbl>
    <w:p w14:paraId="3E668B43" w14:textId="77777777" w:rsidR="00636378" w:rsidRDefault="00636378">
      <w:pPr>
        <w:rPr>
          <w:b/>
          <w:bCs/>
        </w:rPr>
      </w:pPr>
    </w:p>
    <w:p w14:paraId="7EF94D25" w14:textId="77777777" w:rsidR="00636378" w:rsidRDefault="00636378">
      <w:pPr>
        <w:rPr>
          <w:b/>
          <w:bCs/>
          <w:sz w:val="22"/>
          <w:szCs w:val="22"/>
        </w:rPr>
      </w:pPr>
    </w:p>
    <w:p w14:paraId="3D119368" w14:textId="77777777" w:rsidR="00636378" w:rsidRDefault="00636378">
      <w:pPr>
        <w:rPr>
          <w:b/>
          <w:bCs/>
        </w:rPr>
      </w:pPr>
    </w:p>
    <w:p w14:paraId="6650C622" w14:textId="77777777" w:rsidR="00636378" w:rsidRDefault="00636378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00E5B81A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FFE3" w14:textId="77777777" w:rsidR="00636378" w:rsidRDefault="00A63628"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72C4" w14:textId="77777777" w:rsidR="00636378" w:rsidRDefault="00A63628">
            <w:r>
              <w:t>Sakstittel</w:t>
            </w:r>
          </w:p>
        </w:tc>
      </w:tr>
      <w:tr w:rsidR="00636378" w14:paraId="46DF174B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6A55" w14:textId="31BB6298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EAC9" w14:textId="7777777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Ringtrening</w:t>
            </w:r>
          </w:p>
        </w:tc>
      </w:tr>
    </w:tbl>
    <w:p w14:paraId="778D7AA0" w14:textId="23299E8B" w:rsidR="00636378" w:rsidRDefault="00A6362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 setter i gang med ringtrening  i august. Tid og sted kommer vi tilbake med.</w:t>
      </w:r>
      <w:r w:rsidR="007C1D9C">
        <w:rPr>
          <w:b/>
          <w:bCs/>
          <w:sz w:val="22"/>
          <w:szCs w:val="22"/>
        </w:rPr>
        <w:t xml:space="preserve"> </w:t>
      </w:r>
      <w:r w:rsidR="00E61F4A">
        <w:rPr>
          <w:b/>
          <w:bCs/>
          <w:sz w:val="22"/>
          <w:szCs w:val="22"/>
        </w:rPr>
        <w:t xml:space="preserve">Vi hører med Nora om hun kan </w:t>
      </w:r>
      <w:r w:rsidR="001B5B8D">
        <w:rPr>
          <w:b/>
          <w:bCs/>
          <w:sz w:val="22"/>
          <w:szCs w:val="22"/>
        </w:rPr>
        <w:t xml:space="preserve">holde noen treninger. </w:t>
      </w:r>
    </w:p>
    <w:p w14:paraId="09A638ED" w14:textId="77777777" w:rsidR="00636378" w:rsidRDefault="00636378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751534B9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85AF" w14:textId="77777777" w:rsidR="00636378" w:rsidRDefault="00A63628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5D25" w14:textId="77777777" w:rsidR="00636378" w:rsidRDefault="00A63628">
            <w:r>
              <w:t>Sakstittel</w:t>
            </w:r>
          </w:p>
        </w:tc>
      </w:tr>
      <w:tr w:rsidR="00636378" w14:paraId="4CBA5472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86B5" w14:textId="7CC23BA7" w:rsidR="00636378" w:rsidRDefault="00A6362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9E00" w14:textId="77777777" w:rsidR="00636378" w:rsidRDefault="00A63628">
            <w:r>
              <w:rPr>
                <w:b/>
                <w:bCs/>
              </w:rPr>
              <w:t xml:space="preserve">Forslag </w:t>
            </w:r>
            <w:r>
              <w:rPr>
                <w:b/>
                <w:bCs/>
              </w:rPr>
              <w:t>klubbkamp(samleprøve) fra Kamil Kulis</w:t>
            </w:r>
          </w:p>
        </w:tc>
      </w:tr>
    </w:tbl>
    <w:p w14:paraId="23466937" w14:textId="77777777" w:rsidR="00636378" w:rsidRDefault="00A63628">
      <w:pPr>
        <w:rPr>
          <w:rFonts w:ascii="Calibri" w:hAnsi="Calibri"/>
        </w:rPr>
      </w:pPr>
      <w:r>
        <w:rPr>
          <w:rFonts w:ascii="Calibri" w:hAnsi="Calibri"/>
          <w:b/>
          <w:bCs/>
        </w:rPr>
        <w:t>Her er forslaget som sendt inn.</w:t>
      </w:r>
    </w:p>
    <w:p w14:paraId="5F3F279D" w14:textId="77777777" w:rsidR="00636378" w:rsidRDefault="00636378">
      <w:pPr>
        <w:rPr>
          <w:b/>
          <w:bCs/>
        </w:rPr>
      </w:pPr>
    </w:p>
    <w:p w14:paraId="14DF9A90" w14:textId="77777777" w:rsidR="00636378" w:rsidRDefault="00A63628">
      <w:pPr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Jeg tenker at klubbkamp mellom Vestoppland, Hadeland og Hallingdal og Valdres kan være en morsom aktivitet som kan  bidra positivt til rekrutering og samarbeid mellom </w:t>
      </w:r>
      <w:r>
        <w:rPr>
          <w:rFonts w:ascii="Calibri" w:hAnsi="Calibri"/>
          <w:b/>
          <w:bCs/>
          <w:color w:val="000000"/>
          <w:sz w:val="22"/>
        </w:rPr>
        <w:t>klubbene. </w:t>
      </w:r>
    </w:p>
    <w:p w14:paraId="613948B3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Slik prøve kunne kanskje vært arrangert på Veståsen som f.eks. 1-dags separat prøve? </w:t>
      </w:r>
    </w:p>
    <w:p w14:paraId="6DA6D251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Ansvaret for teknisk arrangør ift. NKK og evt. skaffe samlested mat og kaffe kan rullere mellom klubbene. </w:t>
      </w:r>
    </w:p>
    <w:p w14:paraId="33DF5EB8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 xml:space="preserve">Hver klubb gjennomfører uttak av 3 </w:t>
      </w:r>
      <w:r>
        <w:rPr>
          <w:rFonts w:ascii="Calibri" w:hAnsi="Calibri"/>
          <w:b/>
          <w:bCs/>
          <w:color w:val="000000"/>
          <w:sz w:val="22"/>
        </w:rPr>
        <w:t>ekvipasjer. Her kan man f.eks. prioritere en unghund og eller en ekvipasje ungdom/hundefører. Uttakskriterier bør være like hos alle klubbene. </w:t>
      </w:r>
    </w:p>
    <w:p w14:paraId="1B4184E6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Hver klubb kan f.eks stille med 3 deltakere, 3 dommere og 3 terreng og evt. premier.  </w:t>
      </w:r>
    </w:p>
    <w:p w14:paraId="3B942D0B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Andre alternativer og løsninger kan også vurderes. </w:t>
      </w:r>
    </w:p>
    <w:p w14:paraId="3E90CF65" w14:textId="77777777" w:rsidR="00636378" w:rsidRDefault="00636378">
      <w:pPr>
        <w:rPr>
          <w:rFonts w:ascii="Calibri" w:hAnsi="Calibri"/>
          <w:b/>
          <w:bCs/>
          <w:color w:val="000000"/>
          <w:sz w:val="22"/>
        </w:rPr>
      </w:pPr>
    </w:p>
    <w:p w14:paraId="54712BB5" w14:textId="77777777" w:rsidR="00636378" w:rsidRDefault="00A63628">
      <w:pPr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Fint om styret kan ta vurdering av dette. </w:t>
      </w:r>
    </w:p>
    <w:p w14:paraId="14A6ACAD" w14:textId="77777777" w:rsidR="00636378" w:rsidRDefault="00636378">
      <w:pPr>
        <w:rPr>
          <w:rFonts w:ascii="Cascadia Code" w:hAnsi="Cascadia Code"/>
          <w:color w:val="000000"/>
          <w:sz w:val="22"/>
        </w:rPr>
      </w:pPr>
    </w:p>
    <w:p w14:paraId="593B2E3B" w14:textId="77777777" w:rsidR="00636378" w:rsidRDefault="00A63628">
      <w:pPr>
        <w:rPr>
          <w:rFonts w:ascii="Cascadia Code" w:hAnsi="Cascadia Code"/>
          <w:color w:val="000000"/>
          <w:sz w:val="22"/>
        </w:rPr>
      </w:pPr>
      <w:r>
        <w:rPr>
          <w:rFonts w:ascii="Cascadia Code" w:hAnsi="Cascadia Code"/>
          <w:color w:val="000000"/>
          <w:sz w:val="22"/>
        </w:rPr>
        <w:t>Mvh.</w:t>
      </w:r>
    </w:p>
    <w:p w14:paraId="4E696EEA" w14:textId="77777777" w:rsidR="00636378" w:rsidRDefault="00A63628">
      <w:pPr>
        <w:rPr>
          <w:rFonts w:ascii="Cascadia Code" w:hAnsi="Cascadia Code"/>
          <w:color w:val="000000"/>
          <w:sz w:val="22"/>
        </w:rPr>
      </w:pPr>
      <w:r>
        <w:rPr>
          <w:rFonts w:ascii="Cascadia Code" w:hAnsi="Cascadia Code"/>
          <w:color w:val="000000"/>
          <w:sz w:val="22"/>
        </w:rPr>
        <w:t>Kamil Kulis. </w:t>
      </w:r>
    </w:p>
    <w:p w14:paraId="3DD0ECE9" w14:textId="77777777" w:rsidR="00636378" w:rsidRDefault="00636378">
      <w:pPr>
        <w:rPr>
          <w:b/>
          <w:bCs/>
        </w:rPr>
      </w:pPr>
    </w:p>
    <w:p w14:paraId="6163C7F9" w14:textId="151CFA04" w:rsidR="00BE66EF" w:rsidRDefault="00BE66EF">
      <w:pPr>
        <w:rPr>
          <w:b/>
          <w:bCs/>
        </w:rPr>
      </w:pPr>
      <w:r>
        <w:rPr>
          <w:b/>
          <w:bCs/>
        </w:rPr>
        <w:t xml:space="preserve">Styret støtter forslaget fra </w:t>
      </w:r>
      <w:r w:rsidR="006970BA">
        <w:rPr>
          <w:b/>
          <w:bCs/>
        </w:rPr>
        <w:t xml:space="preserve">Kamil Kulis. </w:t>
      </w:r>
    </w:p>
    <w:p w14:paraId="2411A6DC" w14:textId="0D41001A" w:rsidR="001669BB" w:rsidRDefault="00B379A9">
      <w:pPr>
        <w:rPr>
          <w:b/>
          <w:bCs/>
        </w:rPr>
      </w:pPr>
      <w:r>
        <w:rPr>
          <w:b/>
          <w:bCs/>
        </w:rPr>
        <w:t xml:space="preserve">Det er tatt uformell kontakt med Hadeland og Hallingdal og Valdres. Begge </w:t>
      </w:r>
      <w:r w:rsidR="00A1628C">
        <w:rPr>
          <w:b/>
          <w:bCs/>
        </w:rPr>
        <w:t xml:space="preserve">klubbene er positive til </w:t>
      </w:r>
      <w:r w:rsidR="00706861">
        <w:rPr>
          <w:b/>
          <w:bCs/>
        </w:rPr>
        <w:t>forslaget</w:t>
      </w:r>
      <w:r w:rsidR="00A1628C">
        <w:rPr>
          <w:b/>
          <w:bCs/>
        </w:rPr>
        <w:t>. Det sette ned en komite med Kamil Kulis som leder</w:t>
      </w:r>
      <w:r w:rsidR="00D42C6F">
        <w:rPr>
          <w:b/>
          <w:bCs/>
        </w:rPr>
        <w:t>, han tar med seg 2 stk fra klubben som jobber med videre kontakt og formaliseres</w:t>
      </w:r>
      <w:r w:rsidR="00D6623E">
        <w:rPr>
          <w:b/>
          <w:bCs/>
        </w:rPr>
        <w:t xml:space="preserve">. Eks. 3 hunder </w:t>
      </w:r>
      <w:r w:rsidR="00353198">
        <w:rPr>
          <w:b/>
          <w:bCs/>
        </w:rPr>
        <w:t xml:space="preserve">og 3 dommere </w:t>
      </w:r>
      <w:r w:rsidR="00D6623E">
        <w:rPr>
          <w:b/>
          <w:bCs/>
        </w:rPr>
        <w:t xml:space="preserve">fra hver klubb. </w:t>
      </w:r>
      <w:r w:rsidR="00353198">
        <w:rPr>
          <w:b/>
          <w:bCs/>
        </w:rPr>
        <w:t xml:space="preserve">Prøveleder </w:t>
      </w:r>
      <w:r w:rsidR="003B78BB">
        <w:rPr>
          <w:b/>
          <w:bCs/>
        </w:rPr>
        <w:t>sette inn</w:t>
      </w:r>
      <w:r w:rsidR="00353198">
        <w:rPr>
          <w:b/>
          <w:bCs/>
        </w:rPr>
        <w:t xml:space="preserve"> ifra arrangørklubb. </w:t>
      </w:r>
    </w:p>
    <w:p w14:paraId="1DFA1E19" w14:textId="08D3B2BE" w:rsidR="0002486C" w:rsidRDefault="0002486C">
      <w:pPr>
        <w:rPr>
          <w:b/>
          <w:bCs/>
        </w:rPr>
      </w:pPr>
      <w:r>
        <w:rPr>
          <w:b/>
          <w:bCs/>
        </w:rPr>
        <w:t xml:space="preserve">Vestoppland jobber videre med </w:t>
      </w:r>
      <w:r w:rsidR="00EF2AF2">
        <w:rPr>
          <w:b/>
          <w:bCs/>
        </w:rPr>
        <w:t xml:space="preserve">arrangementet og at vi arrangerer første klubbkamp. Forslag om at det kan skje på Veståsen </w:t>
      </w:r>
      <w:r w:rsidR="00AF4D71">
        <w:rPr>
          <w:b/>
          <w:bCs/>
        </w:rPr>
        <w:t xml:space="preserve">pga avstand til naboklubbene. </w:t>
      </w:r>
    </w:p>
    <w:p w14:paraId="23C5712C" w14:textId="77777777" w:rsidR="00353198" w:rsidRDefault="00353198">
      <w:pPr>
        <w:rPr>
          <w:b/>
          <w:bCs/>
        </w:rPr>
      </w:pPr>
    </w:p>
    <w:p w14:paraId="131D81AF" w14:textId="77777777" w:rsidR="00636378" w:rsidRDefault="00636378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2D1AA158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E4A6" w14:textId="77777777" w:rsidR="00636378" w:rsidRDefault="00A63628">
            <w:r>
              <w:rPr>
                <w:rFonts w:cstheme="minorHAnsi"/>
              </w:rPr>
              <w:t>Saksnr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987C" w14:textId="77777777" w:rsidR="00636378" w:rsidRDefault="00A63628">
            <w:r>
              <w:t>Sakstittel</w:t>
            </w:r>
          </w:p>
        </w:tc>
      </w:tr>
      <w:tr w:rsidR="00636378" w14:paraId="471DA71B" w14:textId="77777777">
        <w:trPr>
          <w:trHeight w:val="100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6DB4" w14:textId="42777F16" w:rsidR="00636378" w:rsidRDefault="00A636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F180" w14:textId="77777777" w:rsidR="00636378" w:rsidRDefault="00A636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Status klubben</w:t>
            </w:r>
          </w:p>
          <w:p w14:paraId="52A32C98" w14:textId="77777777" w:rsidR="00B24353" w:rsidRDefault="00E65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Økonomisk er klubben stats på </w:t>
            </w:r>
            <w:r w:rsidR="004230E3">
              <w:rPr>
                <w:sz w:val="28"/>
                <w:szCs w:val="28"/>
              </w:rPr>
              <w:t xml:space="preserve">samme nivå som forrige møte, stabil økonomi. </w:t>
            </w:r>
          </w:p>
          <w:p w14:paraId="505F60F4" w14:textId="77777777" w:rsidR="004230E3" w:rsidRDefault="00D5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Styret oppfordrer til salg av</w:t>
            </w:r>
            <w:r w:rsidR="00623B56">
              <w:rPr>
                <w:sz w:val="28"/>
                <w:szCs w:val="28"/>
              </w:rPr>
              <w:t xml:space="preserve"> boka</w:t>
            </w:r>
            <w:r>
              <w:rPr>
                <w:sz w:val="28"/>
                <w:szCs w:val="28"/>
              </w:rPr>
              <w:t xml:space="preserve"> </w:t>
            </w:r>
            <w:r w:rsidR="00623B56">
              <w:rPr>
                <w:sz w:val="28"/>
                <w:szCs w:val="28"/>
              </w:rPr>
              <w:t>Elghundklubben 125 år.</w:t>
            </w:r>
          </w:p>
          <w:p w14:paraId="770CBCCB" w14:textId="186311BA" w:rsidR="00623B56" w:rsidRDefault="00623B56">
            <w:pPr>
              <w:rPr>
                <w:sz w:val="28"/>
                <w:szCs w:val="28"/>
              </w:rPr>
            </w:pPr>
          </w:p>
          <w:p w14:paraId="77D953AF" w14:textId="38D04DBF" w:rsidR="002049C9" w:rsidRDefault="00204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Medlemstall pt er 199.</w:t>
            </w:r>
            <w:r w:rsidR="008D390C">
              <w:rPr>
                <w:sz w:val="28"/>
                <w:szCs w:val="28"/>
              </w:rPr>
              <w:t xml:space="preserve"> </w:t>
            </w:r>
          </w:p>
          <w:p w14:paraId="37246B61" w14:textId="77777777" w:rsidR="00E375B1" w:rsidRDefault="00E375B1">
            <w:pPr>
              <w:rPr>
                <w:sz w:val="28"/>
                <w:szCs w:val="28"/>
              </w:rPr>
            </w:pPr>
          </w:p>
          <w:p w14:paraId="074636B6" w14:textId="3F7FFC26" w:rsidR="00E375B1" w:rsidRDefault="00295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Styret diskuterer </w:t>
            </w:r>
            <w:r w:rsidR="00E375B1">
              <w:rPr>
                <w:sz w:val="28"/>
                <w:szCs w:val="28"/>
              </w:rPr>
              <w:t xml:space="preserve">en </w:t>
            </w:r>
            <w:r w:rsidR="00E53D7E">
              <w:rPr>
                <w:sz w:val="28"/>
                <w:szCs w:val="28"/>
              </w:rPr>
              <w:t>differensiering</w:t>
            </w:r>
            <w:r w:rsidR="00E375B1">
              <w:rPr>
                <w:sz w:val="28"/>
                <w:szCs w:val="28"/>
              </w:rPr>
              <w:t xml:space="preserve"> </w:t>
            </w:r>
            <w:r w:rsidR="00E53D7E">
              <w:rPr>
                <w:sz w:val="28"/>
                <w:szCs w:val="28"/>
              </w:rPr>
              <w:t xml:space="preserve">i pris på medlemmer og ikke medlemmer ved påmelding </w:t>
            </w:r>
            <w:r>
              <w:rPr>
                <w:sz w:val="28"/>
                <w:szCs w:val="28"/>
              </w:rPr>
              <w:t xml:space="preserve">til prøver. </w:t>
            </w:r>
          </w:p>
          <w:p w14:paraId="250FF061" w14:textId="77777777" w:rsidR="00295CA2" w:rsidRDefault="00295CA2">
            <w:pPr>
              <w:rPr>
                <w:sz w:val="28"/>
                <w:szCs w:val="28"/>
              </w:rPr>
            </w:pPr>
          </w:p>
          <w:p w14:paraId="0661A432" w14:textId="77777777" w:rsidR="003F7321" w:rsidRDefault="003F7321">
            <w:pPr>
              <w:rPr>
                <w:sz w:val="28"/>
                <w:szCs w:val="28"/>
              </w:rPr>
            </w:pPr>
          </w:p>
          <w:p w14:paraId="70D8A9E9" w14:textId="77777777" w:rsidR="00295CA2" w:rsidRDefault="00295CA2">
            <w:pPr>
              <w:rPr>
                <w:sz w:val="28"/>
                <w:szCs w:val="28"/>
              </w:rPr>
            </w:pPr>
          </w:p>
          <w:p w14:paraId="4F4BFAE2" w14:textId="77777777" w:rsidR="002049C9" w:rsidRDefault="002049C9">
            <w:pPr>
              <w:rPr>
                <w:sz w:val="28"/>
                <w:szCs w:val="28"/>
              </w:rPr>
            </w:pPr>
          </w:p>
          <w:p w14:paraId="4CBD3B01" w14:textId="77777777" w:rsidR="002049C9" w:rsidRDefault="002049C9">
            <w:pPr>
              <w:rPr>
                <w:sz w:val="28"/>
                <w:szCs w:val="28"/>
              </w:rPr>
            </w:pPr>
          </w:p>
          <w:p w14:paraId="7EF99031" w14:textId="5A2816E6" w:rsidR="00623B56" w:rsidRPr="002A0CF6" w:rsidRDefault="00623B56">
            <w:pPr>
              <w:rPr>
                <w:sz w:val="28"/>
                <w:szCs w:val="28"/>
              </w:rPr>
            </w:pPr>
          </w:p>
        </w:tc>
      </w:tr>
    </w:tbl>
    <w:p w14:paraId="57A081A9" w14:textId="77777777" w:rsidR="00636378" w:rsidRDefault="00636378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636378" w14:paraId="6A851649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1BD8" w14:textId="77777777" w:rsidR="00636378" w:rsidRDefault="00A63628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F314" w14:textId="77777777" w:rsidR="00636378" w:rsidRDefault="00A63628">
            <w:r>
              <w:t>Sakstittel</w:t>
            </w:r>
          </w:p>
        </w:tc>
      </w:tr>
      <w:tr w:rsidR="00636378" w14:paraId="760FE990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EE6D" w14:textId="7D534DEC" w:rsidR="00636378" w:rsidRDefault="00A636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1375" w14:textId="77777777" w:rsidR="00636378" w:rsidRDefault="00A636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  <w:p w14:paraId="4E2B8165" w14:textId="4EC46240" w:rsidR="00A40CFB" w:rsidRPr="00A40CFB" w:rsidRDefault="001E6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 lagrer referatene på nettsiden</w:t>
            </w:r>
            <w:r w:rsidR="005A1FFA">
              <w:rPr>
                <w:sz w:val="28"/>
                <w:szCs w:val="28"/>
              </w:rPr>
              <w:t xml:space="preserve">. </w:t>
            </w:r>
          </w:p>
        </w:tc>
      </w:tr>
    </w:tbl>
    <w:p w14:paraId="5B802C67" w14:textId="77777777" w:rsidR="00636378" w:rsidRDefault="00636378">
      <w:pPr>
        <w:rPr>
          <w:b/>
          <w:bCs/>
        </w:rPr>
      </w:pPr>
    </w:p>
    <w:p w14:paraId="5F344541" w14:textId="77777777" w:rsidR="00636378" w:rsidRDefault="00636378">
      <w:pPr>
        <w:rPr>
          <w:b/>
          <w:bCs/>
        </w:rPr>
      </w:pPr>
    </w:p>
    <w:p w14:paraId="7351C6A5" w14:textId="77777777" w:rsidR="00636378" w:rsidRDefault="00636378">
      <w:pPr>
        <w:rPr>
          <w:b/>
          <w:bCs/>
        </w:rPr>
      </w:pPr>
    </w:p>
    <w:p w14:paraId="233EA7B2" w14:textId="77777777" w:rsidR="00636378" w:rsidRDefault="00636378">
      <w:pPr>
        <w:rPr>
          <w:b/>
          <w:bCs/>
        </w:rPr>
      </w:pPr>
    </w:p>
    <w:p w14:paraId="35B425F7" w14:textId="77777777" w:rsidR="00636378" w:rsidRDefault="00636378">
      <w:pPr>
        <w:rPr>
          <w:b/>
          <w:bCs/>
        </w:rPr>
      </w:pPr>
    </w:p>
    <w:p w14:paraId="5B214773" w14:textId="77777777" w:rsidR="00636378" w:rsidRDefault="00636378">
      <w:pPr>
        <w:rPr>
          <w:b/>
          <w:bCs/>
        </w:rPr>
      </w:pPr>
    </w:p>
    <w:p w14:paraId="26BEF500" w14:textId="77777777" w:rsidR="00636378" w:rsidRDefault="00636378">
      <w:pPr>
        <w:rPr>
          <w:b/>
          <w:bCs/>
        </w:rPr>
      </w:pPr>
    </w:p>
    <w:p w14:paraId="06C9BBE6" w14:textId="77777777" w:rsidR="00636378" w:rsidRDefault="00636378">
      <w:pPr>
        <w:rPr>
          <w:b/>
          <w:bCs/>
        </w:rPr>
      </w:pPr>
    </w:p>
    <w:p w14:paraId="043A1131" w14:textId="77777777" w:rsidR="00636378" w:rsidRDefault="00636378"/>
    <w:sectPr w:rsidR="0063637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cadia Code">
    <w:altName w:val="Calibri"/>
    <w:charset w:val="01"/>
    <w:family w:val="modern"/>
    <w:pitch w:val="fixed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78"/>
    <w:rsid w:val="0002486C"/>
    <w:rsid w:val="000C4176"/>
    <w:rsid w:val="001669BB"/>
    <w:rsid w:val="0018206A"/>
    <w:rsid w:val="001B5B8D"/>
    <w:rsid w:val="001E67AB"/>
    <w:rsid w:val="002049C9"/>
    <w:rsid w:val="0025174E"/>
    <w:rsid w:val="00295CA2"/>
    <w:rsid w:val="002A0CF6"/>
    <w:rsid w:val="00353198"/>
    <w:rsid w:val="00355B2C"/>
    <w:rsid w:val="003B78BB"/>
    <w:rsid w:val="003F7321"/>
    <w:rsid w:val="004230E3"/>
    <w:rsid w:val="005A1FFA"/>
    <w:rsid w:val="00623B56"/>
    <w:rsid w:val="00636378"/>
    <w:rsid w:val="00643794"/>
    <w:rsid w:val="006970BA"/>
    <w:rsid w:val="00706861"/>
    <w:rsid w:val="007C1D9C"/>
    <w:rsid w:val="007D745E"/>
    <w:rsid w:val="008149CB"/>
    <w:rsid w:val="008D390C"/>
    <w:rsid w:val="00914154"/>
    <w:rsid w:val="009901C0"/>
    <w:rsid w:val="009E4925"/>
    <w:rsid w:val="00A1628C"/>
    <w:rsid w:val="00A40B32"/>
    <w:rsid w:val="00A40CFB"/>
    <w:rsid w:val="00A63628"/>
    <w:rsid w:val="00A72981"/>
    <w:rsid w:val="00A97FC5"/>
    <w:rsid w:val="00AF4D71"/>
    <w:rsid w:val="00B24353"/>
    <w:rsid w:val="00B379A9"/>
    <w:rsid w:val="00BE66EF"/>
    <w:rsid w:val="00CB33DE"/>
    <w:rsid w:val="00D42C6F"/>
    <w:rsid w:val="00D51517"/>
    <w:rsid w:val="00D536C1"/>
    <w:rsid w:val="00D6623E"/>
    <w:rsid w:val="00E375B1"/>
    <w:rsid w:val="00E53D7E"/>
    <w:rsid w:val="00E61F4A"/>
    <w:rsid w:val="00E65A3F"/>
    <w:rsid w:val="00EF193B"/>
    <w:rsid w:val="00EF2AF2"/>
    <w:rsid w:val="00F7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1773"/>
  <w15:docId w15:val="{9D88C7E3-4D4F-49EF-A112-4F6A9CAA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f87dd1-2749-4ccb-af5c-bdd5da315a15}" enabled="0" method="" siteId="{25f87dd1-2749-4ccb-af5c-bdd5da315a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526</Words>
  <Characters>2994</Characters>
  <Application>Microsoft Office Word</Application>
  <DocSecurity>0</DocSecurity>
  <Lines>157</Lines>
  <Paragraphs>103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Bente Rønningen</cp:lastModifiedBy>
  <cp:revision>50</cp:revision>
  <dcterms:created xsi:type="dcterms:W3CDTF">2024-10-22T18:29:00Z</dcterms:created>
  <dcterms:modified xsi:type="dcterms:W3CDTF">2024-10-22T19:19:00Z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